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1" w:rsidRPr="00A112C5" w:rsidRDefault="00DE167C" w:rsidP="001A7FC3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 №</w:t>
      </w:r>
      <w:r w:rsidR="001A7FC3">
        <w:rPr>
          <w:rFonts w:hAnsi="Times New Roman" w:cs="Times New Roman"/>
          <w:color w:val="000000"/>
          <w:sz w:val="24"/>
          <w:szCs w:val="24"/>
          <w:lang w:val="ru-RU"/>
        </w:rPr>
        <w:t xml:space="preserve"> 676</w:t>
      </w:r>
    </w:p>
    <w:p w:rsidR="001A7FC3" w:rsidRDefault="00DE167C" w:rsidP="001A7FC3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от «</w:t>
      </w:r>
      <w:r w:rsidR="001A7FC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A7FC3">
        <w:rPr>
          <w:rFonts w:hAnsi="Times New Roman" w:cs="Times New Roman"/>
          <w:color w:val="000000"/>
          <w:sz w:val="24"/>
          <w:szCs w:val="24"/>
          <w:lang w:val="ru-RU"/>
        </w:rPr>
        <w:t xml:space="preserve"> июля 2022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A112C5" w:rsidRPr="001A7FC3" w:rsidRDefault="00A112C5" w:rsidP="001A7FC3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32"/>
          <w:szCs w:val="32"/>
          <w:lang w:val="ru-RU"/>
        </w:rPr>
        <w:t>Политика</w:t>
      </w:r>
    </w:p>
    <w:p w:rsidR="00052CE1" w:rsidRPr="00A112C5" w:rsidRDefault="00A112C5" w:rsidP="001A7FC3">
      <w:pPr>
        <w:spacing w:before="0" w:beforeAutospacing="0" w:after="0" w:afterAutospacing="0" w:line="24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>
        <w:rPr>
          <w:b/>
          <w:bCs/>
          <w:color w:val="252525"/>
          <w:spacing w:val="-2"/>
          <w:sz w:val="32"/>
          <w:szCs w:val="32"/>
          <w:lang w:val="ru-RU"/>
        </w:rPr>
        <w:t>ООО «СП «Донское</w:t>
      </w:r>
      <w:r w:rsidR="00DE167C" w:rsidRPr="00A112C5">
        <w:rPr>
          <w:b/>
          <w:bCs/>
          <w:color w:val="252525"/>
          <w:spacing w:val="-2"/>
          <w:sz w:val="32"/>
          <w:szCs w:val="32"/>
          <w:lang w:val="ru-RU"/>
        </w:rPr>
        <w:t>» в области охраны труда</w:t>
      </w:r>
    </w:p>
    <w:p w:rsidR="00052CE1" w:rsidRPr="00A112C5" w:rsidRDefault="00DE167C" w:rsidP="00DE1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ООО СП «Донское» 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крупнейши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производителе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 w:rsidR="00A112C5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Во всех сферах деятельност</w:t>
      </w:r>
      <w:proofErr w:type="gramStart"/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proofErr w:type="gramEnd"/>
      <w:r w:rsid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«СП «Донское»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наши приоритеты – обеспечение безопасных условий труда работников, включая безопасность дорожного движения, при осуществлении своей производственной деятельности, обеспечение требований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охраны труда и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пожарной безопасности.</w:t>
      </w:r>
    </w:p>
    <w:p w:rsidR="00052CE1" w:rsidRPr="00A112C5" w:rsidRDefault="00DE16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 руководств</w:t>
      </w:r>
      <w:proofErr w:type="gramStart"/>
      <w:r w:rsidRPr="00A112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«СП «Донское»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12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области охраны труда</w:t>
      </w:r>
    </w:p>
    <w:p w:rsidR="00052CE1" w:rsidRPr="00A112C5" w:rsidRDefault="00DE16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уководств</w:t>
      </w:r>
      <w:proofErr w:type="gramStart"/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«СП «Донское»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на себя обязательства: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постоянно снижать показатели производственного травматизма, профессиональных заболеваний, аварийности, а также минимизировать риски возникновения пожаров, дорожно-транспортных происшествий, связанных с производственной деятельностью;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обеспечивать соблюдение требований нормативных правовых актов, нормативных документов федерального,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регионального уровней в области производственной безопасности;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обеспечивать эффективное функционирование и непрерывное совершенствование системы управления производственной безопасностью, в том числе развивая культуру производственной безопасности;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имущества;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обеспечивать последовательное и непрерывное выполнение мероприятий, направленных на устранение опасностей и снижение рисков в области производственной безопасности;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обеспечивать внедрение научных разработок, технологий и методов в области производственной безопасности;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привлекать работников и их представителей к активному участию в деятельности по обеспечению требований производственной безопасности, созданию здоровых и безопасных условий труда;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постоянно повышать компетентность работников в области производственной безопасности;</w:t>
      </w:r>
    </w:p>
    <w:p w:rsidR="00052CE1" w:rsidRPr="00A112C5" w:rsidRDefault="00DE16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 необходимые организационные, финансовые, человеческие и материально-технические ресурсы для реализации настоящей Политики;</w:t>
      </w:r>
    </w:p>
    <w:p w:rsidR="00DE167C" w:rsidRPr="001A7FC3" w:rsidRDefault="00DE167C" w:rsidP="001A7FC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требовать от поставщиков и подрядчиков, осуществляющих деятельность в интересах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ООО «СП «Донское»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, соблюдения требований нормативных правовых актов, нормативных документов федерального,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регионального уровней в области производственной безопасности.</w:t>
      </w:r>
    </w:p>
    <w:p w:rsidR="00052CE1" w:rsidRPr="00A112C5" w:rsidRDefault="00DE16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</w:t>
      </w:r>
      <w:proofErr w:type="gramStart"/>
      <w:r w:rsidRPr="00A112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«СП «Донское» </w:t>
      </w:r>
      <w:r w:rsidRPr="00A112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области охраны труда</w:t>
      </w:r>
    </w:p>
    <w:p w:rsidR="00052CE1" w:rsidRPr="00A112C5" w:rsidRDefault="00DE167C" w:rsidP="001A7FC3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Основными целям</w:t>
      </w:r>
      <w:proofErr w:type="gramStart"/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«СП «Донское»</w:t>
      </w: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области охраны труда являются:</w:t>
      </w:r>
    </w:p>
    <w:p w:rsidR="00052CE1" w:rsidRPr="00A112C5" w:rsidRDefault="00DE167C" w:rsidP="001A7FC3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создание безопасных условий труда, сохранение жизни и здоровья работников;</w:t>
      </w:r>
    </w:p>
    <w:p w:rsidR="00052CE1" w:rsidRPr="00A112C5" w:rsidRDefault="00DE16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снижение рисков аварий и инцидентов на опасных производственных объектах;</w:t>
      </w:r>
    </w:p>
    <w:p w:rsidR="00052CE1" w:rsidRPr="00A112C5" w:rsidRDefault="00DE16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снижение рисков дорожно-транспортных происшествий, связанных с производственной деятельностью;</w:t>
      </w:r>
    </w:p>
    <w:p w:rsidR="00052CE1" w:rsidRDefault="00DE167C" w:rsidP="001A7FC3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2CE1" w:rsidRPr="00A112C5" w:rsidRDefault="00DE167C" w:rsidP="001A7FC3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Цели достигаются путем предупреждения несчастных случаев, профессиональных заболеваний, аварий, инцидентов, пожаров, дорожно-транспортных происшествий на основе:</w:t>
      </w:r>
    </w:p>
    <w:p w:rsidR="00052CE1" w:rsidRDefault="00DE167C" w:rsidP="001A7FC3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2CE1" w:rsidRPr="00A112C5" w:rsidRDefault="00DE16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оценки и управления рисками в области производственной безопасности;</w:t>
      </w:r>
    </w:p>
    <w:p w:rsidR="00DE167C" w:rsidRPr="001A7FC3" w:rsidRDefault="00DE167C" w:rsidP="00DE167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12C5">
        <w:rPr>
          <w:rFonts w:hAnsi="Times New Roman" w:cs="Times New Roman"/>
          <w:color w:val="000000"/>
          <w:sz w:val="24"/>
          <w:szCs w:val="24"/>
          <w:lang w:val="ru-RU"/>
        </w:rPr>
        <w:t>повышения компетентности работников и их представителей, вовлечения их в систему управления производственной безопасностью.</w:t>
      </w:r>
    </w:p>
    <w:sectPr w:rsidR="00DE167C" w:rsidRPr="001A7FC3" w:rsidSect="001A7FC3">
      <w:pgSz w:w="11907" w:h="1683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6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063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15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75F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2CE1"/>
    <w:rsid w:val="000B1444"/>
    <w:rsid w:val="001A7FC3"/>
    <w:rsid w:val="00272E42"/>
    <w:rsid w:val="002D33B1"/>
    <w:rsid w:val="002D3591"/>
    <w:rsid w:val="003514A0"/>
    <w:rsid w:val="003C348B"/>
    <w:rsid w:val="004D476D"/>
    <w:rsid w:val="004F7E17"/>
    <w:rsid w:val="005A05CE"/>
    <w:rsid w:val="00653AF6"/>
    <w:rsid w:val="00A112C5"/>
    <w:rsid w:val="00A7765B"/>
    <w:rsid w:val="00B73A5A"/>
    <w:rsid w:val="00D61A3F"/>
    <w:rsid w:val="00DE167C"/>
    <w:rsid w:val="00E438A1"/>
    <w:rsid w:val="00E86CB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Донское</dc:creator>
  <dc:description>Подготовлено экспертами Актион-МЦФЭР</dc:description>
  <cp:lastModifiedBy>Пользователь Windows</cp:lastModifiedBy>
  <cp:revision>9</cp:revision>
  <cp:lastPrinted>2022-07-07T13:12:00Z</cp:lastPrinted>
  <dcterms:created xsi:type="dcterms:W3CDTF">2022-07-05T12:54:00Z</dcterms:created>
  <dcterms:modified xsi:type="dcterms:W3CDTF">2022-08-01T10:54:00Z</dcterms:modified>
</cp:coreProperties>
</file>